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B3E3F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0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bdr w:val="none" w:color="auto" w:sz="0" w:space="0"/>
        </w:rPr>
        <w:t>一图读懂 《医疗机构工作人员廉洁从业九项准则》</w:t>
      </w:r>
    </w:p>
    <w:p w14:paraId="47D579FF">
      <w:pPr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040" cy="8095615"/>
            <wp:effectExtent l="0" t="0" r="7620" b="13970"/>
            <wp:docPr id="25" name="图片 25" descr="微信图片_2025-12-23_153331_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5-12-23_153331_88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9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24" name="图片 24" descr="微信图片_2025-12-23_153334_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5-12-23_153334_2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23" name="图片 23" descr="微信图片_2025-12-23_153337_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5-12-23_153337_97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22" name="图片 22" descr="微信图片_2025-12-23_153340_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5-12-23_153340_57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21" name="图片 21" descr="微信图片_2025-12-23_153342_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5-12-23_153342_4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20" name="图片 20" descr="微信图片_2025-12-23_153344_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-12-23_153344_49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19" name="图片 19" descr="微信图片_2025-12-23_153346_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-12-23_153346_4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18" name="图片 18" descr="微信图片_2025-12-23_153348_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5-12-23_153348_6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17" name="图片 17" descr="微信图片_2025-12-23_153350_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5-12-23_153350_59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="宋体"/>
          <w:lang w:eastAsia="zh-CN"/>
        </w:rPr>
        <w:drawing>
          <wp:inline distT="0" distB="0" distL="114300" distR="114300">
            <wp:extent cx="4984750" cy="8860790"/>
            <wp:effectExtent l="0" t="0" r="4445" b="3175"/>
            <wp:docPr id="16" name="图片 16" descr="微信图片_2025-12-23_153353_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5-12-23_153353_13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93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../NUL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2025-12-23T07:30:33Z</dcterms:created>
  <dc:creator>Administrator</dc:creator>
  <cp:lastModifiedBy>WPS_1494810792</cp:lastModifiedBy>
  <dcterms:modified xsi:type="dcterms:W3CDTF">2025-12-23T07:34:18Z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eyJoZGlkIjoiMGY4N2UxOGEwNjRmMDA3MmU5YmI2YTZlZTFmMGQ0Y2IiLCJ1c2VySWQiOiIyODAyNTA0NTEifQ==</vt:lpwstr>
  </property>
  <property fmtid="{D5CDD505-2E9C-101B-9397-08002B2CF9AE}" pid="4" name="ICV">
    <vt:lpwstr>8DB6562E4CE441648AE2F78551BEA4E8_12</vt:lpwstr>
  </property>
</Properties>
</file>